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456D7" w14:textId="48BC236B" w:rsidR="009451B9" w:rsidRPr="00452AAF" w:rsidRDefault="009451B9" w:rsidP="009451B9">
      <w:pPr>
        <w:pStyle w:val="Nagwek1"/>
        <w:jc w:val="center"/>
        <w:rPr>
          <w:rFonts w:ascii="Times New Roman" w:hAnsi="Times New Roman" w:cs="Times New Roman"/>
          <w:color w:val="auto"/>
        </w:rPr>
      </w:pPr>
      <w:r w:rsidRPr="00452AAF">
        <w:rPr>
          <w:rFonts w:ascii="Times New Roman" w:hAnsi="Times New Roman" w:cs="Times New Roman"/>
          <w:color w:val="auto"/>
        </w:rPr>
        <w:t xml:space="preserve">Wyposażenie zabudowy pojazdu </w:t>
      </w:r>
      <w:r>
        <w:rPr>
          <w:rFonts w:ascii="Times New Roman" w:hAnsi="Times New Roman" w:cs="Times New Roman"/>
          <w:color w:val="auto"/>
        </w:rPr>
        <w:t>– lista narzędzi ( załącznik do oferty)</w:t>
      </w:r>
    </w:p>
    <w:p w14:paraId="5E944501" w14:textId="74A7ADF0" w:rsidR="009451B9" w:rsidRPr="00452AAF" w:rsidRDefault="009451B9" w:rsidP="009451B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075" w:type="dxa"/>
        <w:tblLook w:val="04A0" w:firstRow="1" w:lastRow="0" w:firstColumn="1" w:lastColumn="0" w:noHBand="0" w:noVBand="1"/>
      </w:tblPr>
      <w:tblGrid>
        <w:gridCol w:w="525"/>
        <w:gridCol w:w="2972"/>
        <w:gridCol w:w="1318"/>
        <w:gridCol w:w="1701"/>
        <w:gridCol w:w="1559"/>
      </w:tblGrid>
      <w:tr w:rsidR="009451B9" w:rsidRPr="009451B9" w14:paraId="68781DCC" w14:textId="52196761" w:rsidTr="009451B9">
        <w:tc>
          <w:tcPr>
            <w:tcW w:w="525" w:type="dxa"/>
          </w:tcPr>
          <w:p w14:paraId="79281B77" w14:textId="77777777" w:rsidR="009451B9" w:rsidRPr="009451B9" w:rsidRDefault="009451B9" w:rsidP="006C078B">
            <w:pPr>
              <w:ind w:right="-25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972" w:type="dxa"/>
          </w:tcPr>
          <w:p w14:paraId="12B297D9" w14:textId="77777777" w:rsidR="009451B9" w:rsidRPr="009451B9" w:rsidRDefault="009451B9" w:rsidP="006C07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Minimalny wykaz narzędzi</w:t>
            </w:r>
          </w:p>
        </w:tc>
        <w:tc>
          <w:tcPr>
            <w:tcW w:w="1318" w:type="dxa"/>
          </w:tcPr>
          <w:p w14:paraId="69E13446" w14:textId="16C70272" w:rsidR="009451B9" w:rsidRPr="009451B9" w:rsidRDefault="009451B9" w:rsidP="006C07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cena netto </w:t>
            </w:r>
          </w:p>
        </w:tc>
        <w:tc>
          <w:tcPr>
            <w:tcW w:w="1701" w:type="dxa"/>
          </w:tcPr>
          <w:p w14:paraId="176E665E" w14:textId="55C6DF8A" w:rsidR="009451B9" w:rsidRPr="009451B9" w:rsidRDefault="009451B9" w:rsidP="00945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559" w:type="dxa"/>
          </w:tcPr>
          <w:p w14:paraId="339FE4B5" w14:textId="208D9F0A" w:rsidR="009451B9" w:rsidRPr="009451B9" w:rsidRDefault="009451B9" w:rsidP="00945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brutto</w:t>
            </w:r>
          </w:p>
        </w:tc>
      </w:tr>
      <w:tr w:rsidR="009451B9" w:rsidRPr="009451B9" w14:paraId="1B743088" w14:textId="1815BFE2" w:rsidTr="009451B9">
        <w:trPr>
          <w:trHeight w:val="586"/>
        </w:trPr>
        <w:tc>
          <w:tcPr>
            <w:tcW w:w="525" w:type="dxa"/>
          </w:tcPr>
          <w:p w14:paraId="631BFD43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43CFF198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Piła szablasta akumulatorowa np. BOSCH PROFESSIONAL GSA1100E lub inna o parametrach co najmniej równoważnych+ 2 baterie + ładowarka+ walizka transportowa</w:t>
            </w:r>
          </w:p>
        </w:tc>
        <w:tc>
          <w:tcPr>
            <w:tcW w:w="1318" w:type="dxa"/>
          </w:tcPr>
          <w:p w14:paraId="1E914B20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138A9B2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156F098F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3AA13096" w14:textId="5FCE7F39" w:rsidTr="009451B9">
        <w:trPr>
          <w:trHeight w:val="586"/>
        </w:trPr>
        <w:tc>
          <w:tcPr>
            <w:tcW w:w="525" w:type="dxa"/>
          </w:tcPr>
          <w:p w14:paraId="5376A2DA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0952700C" w14:textId="77777777" w:rsidR="009451B9" w:rsidRPr="009451B9" w:rsidRDefault="009451B9" w:rsidP="006C078B">
            <w:pPr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Klucz udarowy np. BOSCH GDS 18V-400 lub inna parametrach co najmniej równoważnych + 2 baterie + ładowarka+ walizka transportowa</w:t>
            </w:r>
          </w:p>
        </w:tc>
        <w:tc>
          <w:tcPr>
            <w:tcW w:w="1318" w:type="dxa"/>
          </w:tcPr>
          <w:p w14:paraId="425141C6" w14:textId="77777777" w:rsidR="009451B9" w:rsidRPr="009451B9" w:rsidRDefault="009451B9" w:rsidP="006C078B">
            <w:pPr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2C55FAE3" w14:textId="77777777" w:rsidR="009451B9" w:rsidRPr="009451B9" w:rsidRDefault="009451B9" w:rsidP="006C078B">
            <w:pPr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FF3AA77" w14:textId="77777777" w:rsidR="009451B9" w:rsidRPr="009451B9" w:rsidRDefault="009451B9" w:rsidP="006C078B">
            <w:pPr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7F0F7CCE" w14:textId="11DF5B45" w:rsidTr="009451B9">
        <w:trPr>
          <w:trHeight w:val="586"/>
        </w:trPr>
        <w:tc>
          <w:tcPr>
            <w:tcW w:w="525" w:type="dxa"/>
          </w:tcPr>
          <w:p w14:paraId="54D1B51F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0C1E3CCF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Szlifierka np. BOSCH GWS 18V-10 lub inna o parametrach co najmniej równoważnych </w:t>
            </w: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+ 2 baterie + ładowarka+ walizka transportowa</w:t>
            </w:r>
          </w:p>
        </w:tc>
        <w:tc>
          <w:tcPr>
            <w:tcW w:w="1318" w:type="dxa"/>
          </w:tcPr>
          <w:p w14:paraId="564EFACF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3EDE953E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40BD16D8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0D6EF590" w14:textId="31223FD3" w:rsidTr="009451B9">
        <w:trPr>
          <w:trHeight w:val="374"/>
        </w:trPr>
        <w:tc>
          <w:tcPr>
            <w:tcW w:w="525" w:type="dxa"/>
          </w:tcPr>
          <w:p w14:paraId="1033E01A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31290343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Klucz dynamometryczny+ walizka transportowa</w:t>
            </w:r>
          </w:p>
        </w:tc>
        <w:tc>
          <w:tcPr>
            <w:tcW w:w="1318" w:type="dxa"/>
          </w:tcPr>
          <w:p w14:paraId="1550A27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1564A7EE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9F755F3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05229472" w14:textId="70A90C03" w:rsidTr="009451B9">
        <w:trPr>
          <w:trHeight w:val="586"/>
        </w:trPr>
        <w:tc>
          <w:tcPr>
            <w:tcW w:w="525" w:type="dxa"/>
          </w:tcPr>
          <w:p w14:paraId="74CF4F14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5019B431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Zestaw akcesoriów pneumatycznych:</w:t>
            </w: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 kompresor</w:t>
            </w: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akumulatorowy wyposażony w manometr, końcówki do pompowania kół, końcówka do przedmuchiwania </w:t>
            </w: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+ 2 baterie + ładowarka+ walizka transportowa</w:t>
            </w:r>
          </w:p>
        </w:tc>
        <w:tc>
          <w:tcPr>
            <w:tcW w:w="1318" w:type="dxa"/>
          </w:tcPr>
          <w:p w14:paraId="050C7A50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5CDA3CC2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203ECCE6" w14:textId="77777777" w:rsidR="009451B9" w:rsidRPr="009451B9" w:rsidRDefault="009451B9" w:rsidP="006C07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5758BF54" w14:textId="24474622" w:rsidTr="009451B9">
        <w:trPr>
          <w:trHeight w:val="586"/>
        </w:trPr>
        <w:tc>
          <w:tcPr>
            <w:tcW w:w="525" w:type="dxa"/>
          </w:tcPr>
          <w:p w14:paraId="1AA58852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5B6B8063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Zestaw młotków:</w:t>
            </w:r>
          </w:p>
          <w:p w14:paraId="4629448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Młotek z głowicą 300 g, </w:t>
            </w:r>
          </w:p>
          <w:p w14:paraId="3837FFA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Młotek gumowy 300 g</w:t>
            </w:r>
          </w:p>
        </w:tc>
        <w:tc>
          <w:tcPr>
            <w:tcW w:w="1318" w:type="dxa"/>
          </w:tcPr>
          <w:p w14:paraId="4D9ED641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B4315A1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5D5A5121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3342E3CE" w14:textId="6CE74377" w:rsidTr="009451B9">
        <w:trPr>
          <w:trHeight w:val="384"/>
        </w:trPr>
        <w:tc>
          <w:tcPr>
            <w:tcW w:w="525" w:type="dxa"/>
          </w:tcPr>
          <w:p w14:paraId="02B0E2CB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87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56F94117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Redukcja 1/2” (12.7 mm), 3/8” (9.5 mm)</w:t>
            </w:r>
          </w:p>
        </w:tc>
        <w:tc>
          <w:tcPr>
            <w:tcW w:w="1318" w:type="dxa"/>
          </w:tcPr>
          <w:p w14:paraId="30032BB0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4036FD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F141C5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79DB4768" w14:textId="418F6BCD" w:rsidTr="009451B9">
        <w:tc>
          <w:tcPr>
            <w:tcW w:w="525" w:type="dxa"/>
          </w:tcPr>
          <w:p w14:paraId="282A1527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717A3F4C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Końcówka </w:t>
            </w:r>
            <w:proofErr w:type="spellStart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śrubokrętowa</w:t>
            </w:r>
            <w:proofErr w:type="spellEnd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Torx</w:t>
            </w:r>
            <w:proofErr w:type="spellEnd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 T20, T25, T30, T40, T45, T50, T55 (L=30 mm); T20, T25, T30, T40, T45, T50, T55 (L=75 mm)</w:t>
            </w:r>
          </w:p>
        </w:tc>
        <w:tc>
          <w:tcPr>
            <w:tcW w:w="1318" w:type="dxa"/>
          </w:tcPr>
          <w:p w14:paraId="681F275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4EBE3E3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3627749C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2CE3E91F" w14:textId="22B1560C" w:rsidTr="009451B9">
        <w:tc>
          <w:tcPr>
            <w:tcW w:w="525" w:type="dxa"/>
          </w:tcPr>
          <w:p w14:paraId="6C4F6A46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3DACE542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Końcówka </w:t>
            </w:r>
            <w:proofErr w:type="spellStart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śrubokrętowa</w:t>
            </w:r>
            <w:proofErr w:type="spellEnd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 sześciokątna: 4, 5, 6, 7, 8, 10, 12 mm (L=30 mm); 4, 5, 6, 7, 8, 10, 12 mm (L=75 mm)</w:t>
            </w:r>
          </w:p>
        </w:tc>
        <w:tc>
          <w:tcPr>
            <w:tcW w:w="1318" w:type="dxa"/>
          </w:tcPr>
          <w:p w14:paraId="2CC15DA5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D06147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3EC7E1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70CF5E45" w14:textId="6B86BB15" w:rsidTr="009451B9">
        <w:tc>
          <w:tcPr>
            <w:tcW w:w="525" w:type="dxa"/>
          </w:tcPr>
          <w:p w14:paraId="3E73236D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6222EC4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Końcówka </w:t>
            </w:r>
            <w:proofErr w:type="spellStart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śrubokrętowa</w:t>
            </w:r>
            <w:proofErr w:type="spellEnd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Spline</w:t>
            </w:r>
            <w:proofErr w:type="spellEnd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 M5, M6, M8, M10, M12 (L=30 mm); M5, M6, M8, M10, M12 (L=75 mm)</w:t>
            </w:r>
          </w:p>
        </w:tc>
        <w:tc>
          <w:tcPr>
            <w:tcW w:w="1318" w:type="dxa"/>
          </w:tcPr>
          <w:p w14:paraId="5274C97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947039C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2AC4053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548DFEC9" w14:textId="3D0A1C07" w:rsidTr="009451B9">
        <w:tc>
          <w:tcPr>
            <w:tcW w:w="525" w:type="dxa"/>
          </w:tcPr>
          <w:p w14:paraId="5E606E48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3473ABA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Klucz płasko-oczkowy: 6, 7, 8, 9, 10, 11, 12, 13, 14, 15, 16, 17, 18, 19, 20, 21, </w:t>
            </w: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22, 24, 27, 28 </w:t>
            </w: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</w:tc>
        <w:tc>
          <w:tcPr>
            <w:tcW w:w="1318" w:type="dxa"/>
          </w:tcPr>
          <w:p w14:paraId="755EED7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A0A96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E1FFBA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39512BF7" w14:textId="441C4B7A" w:rsidTr="009451B9">
        <w:tc>
          <w:tcPr>
            <w:tcW w:w="525" w:type="dxa"/>
          </w:tcPr>
          <w:p w14:paraId="66745748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18456570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Nasadki 1/2” (12.7 mm): 10, 11, 12, 13, 14, 15, 16, 17, 18, 19, 20, 21, 22, 23, 24, 27, 30, 32 mm</w:t>
            </w:r>
          </w:p>
        </w:tc>
        <w:tc>
          <w:tcPr>
            <w:tcW w:w="1318" w:type="dxa"/>
          </w:tcPr>
          <w:p w14:paraId="41F00C1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5250121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C88570C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5CE4EA40" w14:textId="65802506" w:rsidTr="009451B9">
        <w:tc>
          <w:tcPr>
            <w:tcW w:w="525" w:type="dxa"/>
          </w:tcPr>
          <w:p w14:paraId="7A1077FF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64D86699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Przedłużka 1/2” (12.7 mm); (127 mm)</w:t>
            </w:r>
          </w:p>
        </w:tc>
        <w:tc>
          <w:tcPr>
            <w:tcW w:w="1318" w:type="dxa"/>
          </w:tcPr>
          <w:p w14:paraId="42E9F315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A66F9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1943D4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7A44DF13" w14:textId="644BDE07" w:rsidTr="009451B9">
        <w:tc>
          <w:tcPr>
            <w:tcW w:w="525" w:type="dxa"/>
          </w:tcPr>
          <w:p w14:paraId="54FB7DF4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4F1BD846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Przegub Cardana 1/2” (12.7 mm)</w:t>
            </w:r>
          </w:p>
        </w:tc>
        <w:tc>
          <w:tcPr>
            <w:tcW w:w="1318" w:type="dxa"/>
          </w:tcPr>
          <w:p w14:paraId="60F30357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B9EB18B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4D918D5B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453B2A9A" w14:textId="63E8C93A" w:rsidTr="009451B9">
        <w:tc>
          <w:tcPr>
            <w:tcW w:w="525" w:type="dxa"/>
          </w:tcPr>
          <w:p w14:paraId="3F2EE073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0465820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Grzechotka 1/2” (12.7 mm); (255 mm); 72T</w:t>
            </w:r>
          </w:p>
        </w:tc>
        <w:tc>
          <w:tcPr>
            <w:tcW w:w="1318" w:type="dxa"/>
          </w:tcPr>
          <w:p w14:paraId="10E5517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4471934A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47CA8DC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28878DF2" w14:textId="6D66E440" w:rsidTr="009451B9">
        <w:tc>
          <w:tcPr>
            <w:tcW w:w="525" w:type="dxa"/>
          </w:tcPr>
          <w:p w14:paraId="09DE35C8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2CC1F959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Nasadki 1/4” (6.3 mm): 3.5, 4, 4.5, 5, 5.5, 6, 7, 8, 9, 10, 11, 12, 13, 14 mm</w:t>
            </w:r>
          </w:p>
        </w:tc>
        <w:tc>
          <w:tcPr>
            <w:tcW w:w="1318" w:type="dxa"/>
          </w:tcPr>
          <w:p w14:paraId="7586ABC9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FA3CB2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4F4D7C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4EB8B6AD" w14:textId="405C469E" w:rsidTr="009451B9">
        <w:tc>
          <w:tcPr>
            <w:tcW w:w="525" w:type="dxa"/>
          </w:tcPr>
          <w:p w14:paraId="735D42BF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5BD67E50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Nasadki długie 1/4” (6.3 mm): 8, 10, 11, 12, 13 mm</w:t>
            </w:r>
          </w:p>
        </w:tc>
        <w:tc>
          <w:tcPr>
            <w:tcW w:w="1318" w:type="dxa"/>
          </w:tcPr>
          <w:p w14:paraId="2993F42D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38B89D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0DFA8F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2F4D89DD" w14:textId="46520DA6" w:rsidTr="009451B9">
        <w:tc>
          <w:tcPr>
            <w:tcW w:w="525" w:type="dxa"/>
          </w:tcPr>
          <w:p w14:paraId="1F44EF1B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329593A2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Przedłużki 1/4” (6.3 mm); (50.8, 101.6 mm)</w:t>
            </w:r>
          </w:p>
        </w:tc>
        <w:tc>
          <w:tcPr>
            <w:tcW w:w="1318" w:type="dxa"/>
          </w:tcPr>
          <w:p w14:paraId="42C69501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EF95A3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E28101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573B3FF0" w14:textId="107BEC31" w:rsidTr="009451B9">
        <w:tc>
          <w:tcPr>
            <w:tcW w:w="525" w:type="dxa"/>
          </w:tcPr>
          <w:p w14:paraId="4CAEBF39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66EAC2AC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Grzechotka 1/4” (6.3 mm); (155 mm); 72T</w:t>
            </w:r>
          </w:p>
        </w:tc>
        <w:tc>
          <w:tcPr>
            <w:tcW w:w="1318" w:type="dxa"/>
          </w:tcPr>
          <w:p w14:paraId="0EA31D21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F0E46B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20CBB2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44F3DD03" w14:textId="6E3358D5" w:rsidTr="009451B9">
        <w:tc>
          <w:tcPr>
            <w:tcW w:w="525" w:type="dxa"/>
          </w:tcPr>
          <w:p w14:paraId="1710B2E8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76AC2427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Pokrętło do nasadek 1/4” (6.3 mm); (150 mm)</w:t>
            </w:r>
          </w:p>
        </w:tc>
        <w:tc>
          <w:tcPr>
            <w:tcW w:w="1318" w:type="dxa"/>
          </w:tcPr>
          <w:p w14:paraId="1F8B59DB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07E603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E3D63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3E58ABAC" w14:textId="399EF3E5" w:rsidTr="009451B9">
        <w:tc>
          <w:tcPr>
            <w:tcW w:w="525" w:type="dxa"/>
          </w:tcPr>
          <w:p w14:paraId="5A7284D8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765F3A9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Szczypce uniwersalne 180 mm</w:t>
            </w:r>
          </w:p>
        </w:tc>
        <w:tc>
          <w:tcPr>
            <w:tcW w:w="1318" w:type="dxa"/>
          </w:tcPr>
          <w:p w14:paraId="4D7E02E0" w14:textId="77777777" w:rsidR="009451B9" w:rsidRPr="009451B9" w:rsidRDefault="009451B9" w:rsidP="006C078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7A235E4" w14:textId="77777777" w:rsidR="009451B9" w:rsidRPr="009451B9" w:rsidRDefault="009451B9" w:rsidP="006C078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21FF7D32" w14:textId="77777777" w:rsidR="009451B9" w:rsidRPr="009451B9" w:rsidRDefault="009451B9" w:rsidP="006C078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08825D91" w14:textId="6172BB4F" w:rsidTr="009451B9">
        <w:tc>
          <w:tcPr>
            <w:tcW w:w="525" w:type="dxa"/>
          </w:tcPr>
          <w:p w14:paraId="6ABEAB17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2FB687BE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Szczypce tnące boczne 160 mm</w:t>
            </w:r>
          </w:p>
        </w:tc>
        <w:tc>
          <w:tcPr>
            <w:tcW w:w="1318" w:type="dxa"/>
          </w:tcPr>
          <w:p w14:paraId="3AD630D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32CDA629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9889EDE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0603781C" w14:textId="594363F8" w:rsidTr="009451B9">
        <w:tc>
          <w:tcPr>
            <w:tcW w:w="525" w:type="dxa"/>
          </w:tcPr>
          <w:p w14:paraId="0C4C397A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6345C0D4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Szczypce wydłużone proste 160 mm</w:t>
            </w:r>
          </w:p>
        </w:tc>
        <w:tc>
          <w:tcPr>
            <w:tcW w:w="1318" w:type="dxa"/>
          </w:tcPr>
          <w:p w14:paraId="2E9AA433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4FE326D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95EF937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604FC235" w14:textId="1B8B5779" w:rsidTr="009451B9">
        <w:tc>
          <w:tcPr>
            <w:tcW w:w="525" w:type="dxa"/>
          </w:tcPr>
          <w:p w14:paraId="4E237DA6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42981AFA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Szczypce wydłużone wygięte 160 mm</w:t>
            </w:r>
          </w:p>
        </w:tc>
        <w:tc>
          <w:tcPr>
            <w:tcW w:w="1318" w:type="dxa"/>
          </w:tcPr>
          <w:p w14:paraId="1ABF71D3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C0E4E9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A7820A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51512FC2" w14:textId="7434A59A" w:rsidTr="009451B9">
        <w:tc>
          <w:tcPr>
            <w:tcW w:w="525" w:type="dxa"/>
          </w:tcPr>
          <w:p w14:paraId="6EDA5FD7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4A9BAD39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Krętaki płaskie: 3x75, 5x100, 5x150, 6x38, 6x100, 6x150, 8x150 mm</w:t>
            </w:r>
          </w:p>
        </w:tc>
        <w:tc>
          <w:tcPr>
            <w:tcW w:w="1318" w:type="dxa"/>
          </w:tcPr>
          <w:p w14:paraId="3408C72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245E84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C1FB56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50632A06" w14:textId="06D3C56C" w:rsidTr="009451B9">
        <w:tc>
          <w:tcPr>
            <w:tcW w:w="525" w:type="dxa"/>
          </w:tcPr>
          <w:p w14:paraId="32A20D54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0DE61FEB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Wkrętaki krzyżowe: PH0x100, PH1x75, PH1x100, PH2x38, PH2x100, PH2x150, PH3x150 mm</w:t>
            </w:r>
          </w:p>
        </w:tc>
        <w:tc>
          <w:tcPr>
            <w:tcW w:w="1318" w:type="dxa"/>
          </w:tcPr>
          <w:p w14:paraId="2AF89E6F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411882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497609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3195AE80" w14:textId="6E41FAC7" w:rsidTr="009451B9">
        <w:tc>
          <w:tcPr>
            <w:tcW w:w="525" w:type="dxa"/>
          </w:tcPr>
          <w:p w14:paraId="0750161A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266CA8D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Szczypce zaciskowe 180, 250 mm;</w:t>
            </w:r>
          </w:p>
        </w:tc>
        <w:tc>
          <w:tcPr>
            <w:tcW w:w="1318" w:type="dxa"/>
          </w:tcPr>
          <w:p w14:paraId="010B36E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08B5438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43E9761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535D8A8F" w14:textId="20426471" w:rsidTr="009451B9">
        <w:tc>
          <w:tcPr>
            <w:tcW w:w="525" w:type="dxa"/>
          </w:tcPr>
          <w:p w14:paraId="5654240A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74F76EAB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Nasadki 3/4” (19.0 mm): 19, 21, 22, 24, 27, 28, 30, 32, 34, 36, 41, 46, 50, 55 mm</w:t>
            </w:r>
          </w:p>
        </w:tc>
        <w:tc>
          <w:tcPr>
            <w:tcW w:w="1318" w:type="dxa"/>
          </w:tcPr>
          <w:p w14:paraId="11EA766D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46C256E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2E1414CD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359AA72B" w14:textId="536EB677" w:rsidTr="009451B9">
        <w:tc>
          <w:tcPr>
            <w:tcW w:w="525" w:type="dxa"/>
          </w:tcPr>
          <w:p w14:paraId="46997447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080EA9F4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Przedłużka 3/4” (19.0 mm); (200 mm)</w:t>
            </w:r>
          </w:p>
        </w:tc>
        <w:tc>
          <w:tcPr>
            <w:tcW w:w="1318" w:type="dxa"/>
          </w:tcPr>
          <w:p w14:paraId="77C36A0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1BC24B9A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595AE3B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2C4BD3EA" w14:textId="0EDE1628" w:rsidTr="009451B9">
        <w:tc>
          <w:tcPr>
            <w:tcW w:w="525" w:type="dxa"/>
          </w:tcPr>
          <w:p w14:paraId="090BF8F0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2B59BA46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Przegub Cardana 3/4” (19.0 mm)</w:t>
            </w:r>
          </w:p>
        </w:tc>
        <w:tc>
          <w:tcPr>
            <w:tcW w:w="1318" w:type="dxa"/>
          </w:tcPr>
          <w:p w14:paraId="6F9B37FC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D6A945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04C4FC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55D06829" w14:textId="4705EA30" w:rsidTr="009451B9">
        <w:tc>
          <w:tcPr>
            <w:tcW w:w="525" w:type="dxa"/>
          </w:tcPr>
          <w:p w14:paraId="740D9298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47BDC236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Redukcja 1/2” (12.7 mm) x 5/16” (7.9 mm)</w:t>
            </w:r>
          </w:p>
        </w:tc>
        <w:tc>
          <w:tcPr>
            <w:tcW w:w="1318" w:type="dxa"/>
          </w:tcPr>
          <w:p w14:paraId="43BB6377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3BE6B7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F609FB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5383F3F6" w14:textId="21E9B428" w:rsidTr="009451B9">
        <w:tc>
          <w:tcPr>
            <w:tcW w:w="525" w:type="dxa"/>
          </w:tcPr>
          <w:p w14:paraId="3738BEDE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16FF198D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Końcówka </w:t>
            </w:r>
            <w:proofErr w:type="spellStart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śrubokrętowa</w:t>
            </w:r>
            <w:proofErr w:type="spellEnd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 płaska 8 mm (L=35 mm); 8 mm (L=75 mm)</w:t>
            </w:r>
          </w:p>
        </w:tc>
        <w:tc>
          <w:tcPr>
            <w:tcW w:w="1318" w:type="dxa"/>
          </w:tcPr>
          <w:p w14:paraId="6566FDB8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8124A3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1316F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4CB48FE0" w14:textId="31C22D11" w:rsidTr="009451B9">
        <w:tc>
          <w:tcPr>
            <w:tcW w:w="525" w:type="dxa"/>
          </w:tcPr>
          <w:p w14:paraId="083317FC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2B2BDC70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Końcówka </w:t>
            </w:r>
            <w:proofErr w:type="spellStart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śrubokrętowa</w:t>
            </w:r>
            <w:proofErr w:type="spellEnd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>Pozidrive</w:t>
            </w:r>
            <w:proofErr w:type="spellEnd"/>
            <w:r w:rsidRPr="009451B9">
              <w:rPr>
                <w:rFonts w:ascii="Times New Roman" w:hAnsi="Times New Roman" w:cs="Times New Roman"/>
                <w:sz w:val="20"/>
                <w:szCs w:val="20"/>
              </w:rPr>
              <w:t xml:space="preserve"> PH3 (L=35 mm); PH1, PH2, PH3 (L=75 mm)</w:t>
            </w:r>
          </w:p>
        </w:tc>
        <w:tc>
          <w:tcPr>
            <w:tcW w:w="1318" w:type="dxa"/>
          </w:tcPr>
          <w:p w14:paraId="65ABA7E7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00E917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47B26E" w14:textId="77777777" w:rsidR="009451B9" w:rsidRPr="009451B9" w:rsidRDefault="009451B9" w:rsidP="006C0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1B9" w:rsidRPr="009451B9" w14:paraId="6DB01FE2" w14:textId="3694E3DA" w:rsidTr="009451B9">
        <w:tc>
          <w:tcPr>
            <w:tcW w:w="525" w:type="dxa"/>
          </w:tcPr>
          <w:p w14:paraId="46006063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177E91E8" w14:textId="77777777" w:rsidR="009451B9" w:rsidRPr="009451B9" w:rsidRDefault="009451B9" w:rsidP="006C078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Łyżki do opon rowerowych</w:t>
            </w:r>
          </w:p>
        </w:tc>
        <w:tc>
          <w:tcPr>
            <w:tcW w:w="1318" w:type="dxa"/>
          </w:tcPr>
          <w:p w14:paraId="32C0A8F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3EC448BD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8F5FD63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24DE0615" w14:textId="60068013" w:rsidTr="009451B9">
        <w:tc>
          <w:tcPr>
            <w:tcW w:w="525" w:type="dxa"/>
          </w:tcPr>
          <w:p w14:paraId="18C4208F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3721C060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4x klucz do szprych</w:t>
            </w:r>
          </w:p>
        </w:tc>
        <w:tc>
          <w:tcPr>
            <w:tcW w:w="1318" w:type="dxa"/>
          </w:tcPr>
          <w:p w14:paraId="7D693CB9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7B804B1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46C532F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770A4CAB" w14:textId="7AC01CB2" w:rsidTr="009451B9">
        <w:tc>
          <w:tcPr>
            <w:tcW w:w="525" w:type="dxa"/>
          </w:tcPr>
          <w:p w14:paraId="749C19FC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239DC7E4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Zestaw do naprawy łańcucha rowerowego</w:t>
            </w:r>
          </w:p>
        </w:tc>
        <w:tc>
          <w:tcPr>
            <w:tcW w:w="1318" w:type="dxa"/>
          </w:tcPr>
          <w:p w14:paraId="70BD054D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0CBB951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3719C4C9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61A89992" w14:textId="729F310D" w:rsidTr="009451B9">
        <w:tc>
          <w:tcPr>
            <w:tcW w:w="525" w:type="dxa"/>
          </w:tcPr>
          <w:p w14:paraId="612C29F7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7652CDA8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Zestaw do naprawy opon</w:t>
            </w:r>
          </w:p>
        </w:tc>
        <w:tc>
          <w:tcPr>
            <w:tcW w:w="1318" w:type="dxa"/>
          </w:tcPr>
          <w:p w14:paraId="615D58A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19684AA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029BE5A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02F73C4A" w14:textId="3C785BA3" w:rsidTr="009451B9">
        <w:tc>
          <w:tcPr>
            <w:tcW w:w="525" w:type="dxa"/>
          </w:tcPr>
          <w:p w14:paraId="1C18537A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6C473633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Przyrząd do centrowania kół</w:t>
            </w:r>
          </w:p>
        </w:tc>
        <w:tc>
          <w:tcPr>
            <w:tcW w:w="1318" w:type="dxa"/>
          </w:tcPr>
          <w:p w14:paraId="12D94752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5CF4A0D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706046FE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27E830B6" w14:textId="389062C1" w:rsidTr="009451B9">
        <w:tc>
          <w:tcPr>
            <w:tcW w:w="525" w:type="dxa"/>
          </w:tcPr>
          <w:p w14:paraId="61D09CCD" w14:textId="77777777" w:rsidR="009451B9" w:rsidRPr="009451B9" w:rsidRDefault="009451B9" w:rsidP="009451B9">
            <w:pPr>
              <w:pStyle w:val="Akapitzlist"/>
              <w:numPr>
                <w:ilvl w:val="0"/>
                <w:numId w:val="1"/>
              </w:numPr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1B1C4DFA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Zestaw kluczy do naprawy roweru w formie walizki -  minimalnie 44 części - Klucz nastawny (francuz) - Klucz do sterów: 30 / 32 / 36 oraz 40 mm - Zestaw naprawczy z klejem oraz łatkami - Skuwacz łańcucha - Wkrętak - Klucz do tarcz mechanizmu korbowego - 3 łyżki do opon - Ściągacz do korb - Klucz do kaset i tarcz C.L - </w:t>
            </w:r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Uniwersalny klucz do szprych (3 średnice 3.2; 3.3; 3.5) - Klucz do osi suportu (wielowypust) - Bacik do odkręcania kaset - Dwa klucze do piast 2x (14,16 i 13, 15) - Klucz nasadowy 1/4" 8, 9 oraz 10 mm - Zestaw kluczy </w:t>
            </w:r>
            <w:proofErr w:type="spellStart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imbusowych</w:t>
            </w:r>
            <w:proofErr w:type="spellEnd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2/2.5/3/4/5/6 mm - Klucz </w:t>
            </w:r>
            <w:proofErr w:type="spellStart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imbusowy</w:t>
            </w:r>
            <w:proofErr w:type="spellEnd"/>
            <w:r w:rsidRPr="009451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do korb 8mm - Klucz do pedałów, piast i korb</w:t>
            </w:r>
          </w:p>
        </w:tc>
        <w:tc>
          <w:tcPr>
            <w:tcW w:w="1318" w:type="dxa"/>
          </w:tcPr>
          <w:p w14:paraId="56389BD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528F2C14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16294FEC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451B9" w:rsidRPr="009451B9" w14:paraId="04A551BA" w14:textId="77777777" w:rsidTr="009451B9">
        <w:tc>
          <w:tcPr>
            <w:tcW w:w="525" w:type="dxa"/>
          </w:tcPr>
          <w:p w14:paraId="188A32D9" w14:textId="77777777" w:rsidR="009451B9" w:rsidRPr="009451B9" w:rsidRDefault="009451B9" w:rsidP="009451B9">
            <w:pPr>
              <w:pStyle w:val="Akapitzlist"/>
              <w:ind w:left="454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</w:tcPr>
          <w:p w14:paraId="69040451" w14:textId="77777777" w:rsidR="009451B9" w:rsidRDefault="009451B9" w:rsidP="009451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491087" w14:textId="77777777" w:rsidR="009451B9" w:rsidRDefault="009451B9" w:rsidP="009451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451B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</w:p>
          <w:p w14:paraId="08CD5BB8" w14:textId="5A2695AE" w:rsidR="009451B9" w:rsidRPr="009451B9" w:rsidRDefault="009451B9" w:rsidP="009451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318" w:type="dxa"/>
          </w:tcPr>
          <w:p w14:paraId="49444DC0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5C67A985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0FDF4D4E" w14:textId="77777777" w:rsidR="009451B9" w:rsidRPr="009451B9" w:rsidRDefault="009451B9" w:rsidP="006C078B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FF23490" w14:textId="6AFBB7B8" w:rsidR="00B04C85" w:rsidRDefault="00B04C85"/>
    <w:p w14:paraId="23962956" w14:textId="77777777" w:rsidR="00AC4A1F" w:rsidRPr="00B57B44" w:rsidRDefault="00AC4A1F" w:rsidP="00AC4A1F">
      <w:pPr>
        <w:pStyle w:val="Akapitzlist"/>
        <w:spacing w:line="276" w:lineRule="auto"/>
        <w:ind w:left="0"/>
        <w:rPr>
          <w:rFonts w:ascii="Arial Narrow" w:eastAsia="Times New Roman" w:hAnsi="Arial Narrow" w:cstheme="minorHAnsi"/>
          <w:color w:val="0070C0"/>
        </w:rPr>
      </w:pPr>
      <w:r w:rsidRPr="00B57B44">
        <w:rPr>
          <w:rFonts w:ascii="Arial Narrow" w:eastAsia="Arial" w:hAnsi="Arial Narrow" w:cstheme="minorHAnsi"/>
          <w:color w:val="0070C0"/>
        </w:rPr>
        <w:t xml:space="preserve">Dokument </w:t>
      </w:r>
      <w:r w:rsidRPr="00B57B44">
        <w:rPr>
          <w:rFonts w:ascii="Arial Narrow" w:hAnsi="Arial Narrow" w:cstheme="minorHAnsi"/>
          <w:color w:val="0070C0"/>
        </w:rPr>
        <w:t xml:space="preserve">należy opatrzyć: kwalifikowanym </w:t>
      </w:r>
      <w:hyperlink r:id="rId7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</w:rPr>
        <w:t xml:space="preserve"> lub podpisem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zaufanym</w:t>
        </w:r>
      </w:hyperlink>
      <w:r w:rsidRPr="00B57B44">
        <w:rPr>
          <w:rFonts w:ascii="Arial Narrow" w:hAnsi="Arial Narrow" w:cstheme="minorHAnsi"/>
          <w:color w:val="0070C0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osobistym</w:t>
        </w:r>
      </w:hyperlink>
      <w:r>
        <w:rPr>
          <w:rFonts w:ascii="Arial Narrow" w:hAnsi="Arial Narrow" w:cstheme="minorHAnsi"/>
          <w:color w:val="0070C0"/>
        </w:rPr>
        <w:t xml:space="preserve"> </w:t>
      </w:r>
      <w:r w:rsidRPr="00B57B44">
        <w:rPr>
          <w:rFonts w:ascii="Arial Narrow" w:eastAsia="Arial" w:hAnsi="Arial Narrow" w:cstheme="minorHAnsi"/>
          <w:color w:val="0070C0"/>
        </w:rPr>
        <w:t>osoby</w:t>
      </w:r>
      <w:r>
        <w:rPr>
          <w:rFonts w:ascii="Arial Narrow" w:eastAsia="Arial" w:hAnsi="Arial Narrow" w:cstheme="minorHAnsi"/>
          <w:color w:val="0070C0"/>
        </w:rPr>
        <w:t xml:space="preserve"> </w:t>
      </w:r>
      <w:r w:rsidRPr="00B57B44">
        <w:rPr>
          <w:rFonts w:ascii="Arial Narrow" w:eastAsia="Arial" w:hAnsi="Arial Narrow" w:cstheme="minorHAnsi"/>
          <w:color w:val="0070C0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</w:rPr>
        <w:t xml:space="preserve">) do </w:t>
      </w:r>
      <w:r>
        <w:rPr>
          <w:rFonts w:ascii="Arial Narrow" w:eastAsia="Arial" w:hAnsi="Arial Narrow" w:cstheme="minorHAnsi"/>
          <w:color w:val="0070C0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</w:rPr>
        <w:t>w imieniu</w:t>
      </w:r>
      <w:r>
        <w:rPr>
          <w:rFonts w:ascii="Arial Narrow" w:eastAsia="Arial" w:hAnsi="Arial Narrow" w:cstheme="minorHAnsi"/>
          <w:color w:val="0070C0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</w:rPr>
        <w:t>.</w:t>
      </w:r>
    </w:p>
    <w:p w14:paraId="55C3F0AC" w14:textId="77777777" w:rsidR="000B6B53" w:rsidRDefault="000B6B53">
      <w:bookmarkStart w:id="0" w:name="_GoBack"/>
      <w:bookmarkEnd w:id="0"/>
    </w:p>
    <w:sectPr w:rsidR="000B6B5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997E4" w14:textId="77777777" w:rsidR="00F47084" w:rsidRDefault="00F47084" w:rsidP="009451B9">
      <w:pPr>
        <w:spacing w:after="0" w:line="240" w:lineRule="auto"/>
      </w:pPr>
      <w:r>
        <w:separator/>
      </w:r>
    </w:p>
  </w:endnote>
  <w:endnote w:type="continuationSeparator" w:id="0">
    <w:p w14:paraId="18EE8662" w14:textId="77777777" w:rsidR="00F47084" w:rsidRDefault="00F47084" w:rsidP="00945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754A6" w14:textId="77777777" w:rsidR="00F47084" w:rsidRDefault="00F47084" w:rsidP="009451B9">
      <w:pPr>
        <w:spacing w:after="0" w:line="240" w:lineRule="auto"/>
      </w:pPr>
      <w:r>
        <w:separator/>
      </w:r>
    </w:p>
  </w:footnote>
  <w:footnote w:type="continuationSeparator" w:id="0">
    <w:p w14:paraId="50A564AA" w14:textId="77777777" w:rsidR="00F47084" w:rsidRDefault="00F47084" w:rsidP="00945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2F5A0" w14:textId="594653EF" w:rsidR="009451B9" w:rsidRDefault="009451B9">
    <w:pPr>
      <w:pStyle w:val="Nagwek"/>
    </w:pPr>
    <w:bookmarkStart w:id="1" w:name="_Hlk202188337"/>
    <w:r w:rsidRPr="00E00AF5">
      <w:rPr>
        <w:noProof/>
      </w:rPr>
      <w:drawing>
        <wp:inline distT="0" distB="0" distL="0" distR="0" wp14:anchorId="7A0ECC31" wp14:editId="4171E071">
          <wp:extent cx="5760720" cy="4197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E64A2"/>
    <w:multiLevelType w:val="hybridMultilevel"/>
    <w:tmpl w:val="6EDA03EE"/>
    <w:lvl w:ilvl="0" w:tplc="CEB80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AB5"/>
    <w:rsid w:val="000B6B53"/>
    <w:rsid w:val="008B5D69"/>
    <w:rsid w:val="009451B9"/>
    <w:rsid w:val="00AC4A1F"/>
    <w:rsid w:val="00B04C85"/>
    <w:rsid w:val="00D71AB5"/>
    <w:rsid w:val="00F4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769F9"/>
  <w15:chartTrackingRefBased/>
  <w15:docId w15:val="{B947E3DE-99E7-45B5-BC5A-4B7FF285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51B9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51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51B9"/>
    <w:rPr>
      <w:rFonts w:asciiTheme="majorHAnsi" w:eastAsiaTheme="majorEastAsia" w:hAnsiTheme="majorHAnsi" w:cstheme="majorBidi"/>
      <w:b/>
      <w:bCs/>
      <w:color w:val="000000" w:themeColor="text1"/>
      <w:kern w:val="2"/>
      <w:sz w:val="24"/>
      <w:szCs w:val="24"/>
      <w14:ligatures w14:val="standardContextua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9451B9"/>
    <w:pPr>
      <w:ind w:left="720"/>
      <w:contextualSpacing/>
    </w:pPr>
  </w:style>
  <w:style w:type="table" w:styleId="Tabela-Siatka">
    <w:name w:val="Table Grid"/>
    <w:basedOn w:val="Standardowy"/>
    <w:uiPriority w:val="39"/>
    <w:rsid w:val="009451B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locked/>
    <w:rsid w:val="009451B9"/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45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1B9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945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1B9"/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C4A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Karkut</dc:creator>
  <cp:keywords/>
  <dc:description/>
  <cp:lastModifiedBy>kaczmarski Mateusz</cp:lastModifiedBy>
  <cp:revision>4</cp:revision>
  <dcterms:created xsi:type="dcterms:W3CDTF">2026-02-12T09:03:00Z</dcterms:created>
  <dcterms:modified xsi:type="dcterms:W3CDTF">2026-02-13T09:02:00Z</dcterms:modified>
</cp:coreProperties>
</file>